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Бекітемін</w:t>
      </w:r>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9A1847" w:rsidP="009C17AA">
      <w:pPr>
        <w:spacing w:after="0" w:line="240" w:lineRule="auto"/>
        <w:jc w:val="right"/>
        <w:rPr>
          <w:sz w:val="24"/>
          <w:lang w:val="kk-KZ"/>
        </w:rPr>
      </w:pPr>
      <w:r>
        <w:rPr>
          <w:rFonts w:ascii="Times New Roman" w:hAnsi="Times New Roman" w:cs="Times New Roman"/>
          <w:sz w:val="24"/>
          <w:lang w:val="kk-KZ"/>
        </w:rPr>
        <w:t>______________ Ж.Ж</w:t>
      </w:r>
      <w:r w:rsidR="009C17AA" w:rsidRPr="0038354F">
        <w:rPr>
          <w:rFonts w:ascii="Times New Roman" w:hAnsi="Times New Roman" w:cs="Times New Roman"/>
          <w:sz w:val="24"/>
          <w:lang w:val="kk-KZ"/>
        </w:rPr>
        <w:t xml:space="preserve">. </w:t>
      </w:r>
      <w:r>
        <w:rPr>
          <w:rFonts w:ascii="Times New Roman" w:hAnsi="Times New Roman" w:cs="Times New Roman"/>
          <w:sz w:val="24"/>
          <w:lang w:val="kk-KZ"/>
        </w:rPr>
        <w:t xml:space="preserve">Молдатаева </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B64AD6">
        <w:rPr>
          <w:rFonts w:ascii="Times New Roman" w:hAnsi="Times New Roman" w:cs="Times New Roman"/>
          <w:sz w:val="24"/>
          <w:szCs w:val="24"/>
          <w:lang w:val="kk-KZ"/>
        </w:rPr>
        <w:t>4</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674F8C" w:rsidRDefault="009A1847" w:rsidP="00B85589">
      <w:pPr>
        <w:autoSpaceDE w:val="0"/>
        <w:autoSpaceDN w:val="0"/>
        <w:adjustRightInd w:val="0"/>
        <w:spacing w:after="0" w:line="240" w:lineRule="auto"/>
        <w:jc w:val="center"/>
        <w:rPr>
          <w:rFonts w:ascii="Times New Roman" w:hAnsi="Times New Roman" w:cs="Times New Roman"/>
          <w:b/>
          <w:bCs/>
          <w:color w:val="FF0000"/>
          <w:sz w:val="28"/>
          <w:szCs w:val="24"/>
          <w:lang w:val="kk-KZ"/>
        </w:rPr>
      </w:pPr>
      <w:r>
        <w:rPr>
          <w:rFonts w:ascii="Times New Roman" w:hAnsi="Times New Roman" w:cs="Times New Roman"/>
          <w:b/>
          <w:color w:val="FF0000"/>
          <w:sz w:val="24"/>
          <w:szCs w:val="24"/>
          <w:lang w:val="kk-KZ"/>
        </w:rPr>
        <w:t>Медициналық бұйымды</w:t>
      </w:r>
      <w:r w:rsidR="00674F8C" w:rsidRPr="00674F8C">
        <w:rPr>
          <w:rFonts w:ascii="Times New Roman" w:hAnsi="Times New Roman" w:cs="Times New Roman"/>
          <w:b/>
          <w:bCs/>
          <w:color w:val="FF0000"/>
          <w:sz w:val="28"/>
          <w:szCs w:val="24"/>
          <w:lang w:val="kk-KZ"/>
        </w:rPr>
        <w:t xml:space="preserve"> </w:t>
      </w:r>
    </w:p>
    <w:p w:rsidR="009C17AA" w:rsidRPr="00B85589" w:rsidRDefault="009C17AA"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w:t>
      </w:r>
      <w:r w:rsidRPr="003761D1">
        <w:rPr>
          <w:rFonts w:ascii="Times New Roman" w:hAnsi="Times New Roman" w:cs="Times New Roman"/>
          <w:b/>
          <w:sz w:val="20"/>
          <w:szCs w:val="20"/>
          <w:lang w:val="kk-KZ"/>
        </w:rPr>
        <w:t xml:space="preserve"> Жалпы ережелер</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1. Тендер </w:t>
      </w:r>
      <w:r w:rsidRPr="003761D1">
        <w:rPr>
          <w:rFonts w:ascii="Times New Roman" w:hAnsi="Times New Roman" w:cs="Times New Roman"/>
          <w:b/>
          <w:sz w:val="20"/>
          <w:szCs w:val="20"/>
          <w:lang w:val="kk-KZ"/>
        </w:rPr>
        <w:t xml:space="preserve">медициналық </w:t>
      </w:r>
      <w:r w:rsidR="000C009A">
        <w:rPr>
          <w:rFonts w:ascii="Times New Roman" w:hAnsi="Times New Roman" w:cs="Times New Roman"/>
          <w:b/>
          <w:sz w:val="20"/>
          <w:szCs w:val="20"/>
          <w:lang w:val="kk-KZ"/>
        </w:rPr>
        <w:t>техника</w:t>
      </w:r>
      <w:r w:rsidRPr="003761D1">
        <w:rPr>
          <w:rFonts w:ascii="Times New Roman" w:hAnsi="Times New Roman" w:cs="Times New Roman"/>
          <w:sz w:val="20"/>
          <w:szCs w:val="20"/>
          <w:lang w:val="kk-KZ"/>
        </w:rPr>
        <w:t xml:space="preserve"> (бұдан әрі – Тауарлар) өнім берушіні (лерді) таңдау мақсатында өткізіледі-сатып алынатын </w:t>
      </w:r>
      <w:r w:rsidR="000C009A">
        <w:rPr>
          <w:rFonts w:ascii="Times New Roman" w:hAnsi="Times New Roman" w:cs="Times New Roman"/>
          <w:sz w:val="20"/>
          <w:szCs w:val="20"/>
          <w:lang w:val="kk-KZ"/>
        </w:rPr>
        <w:t>медициналық техниканың</w:t>
      </w:r>
      <w:r w:rsidRPr="003761D1">
        <w:rPr>
          <w:rFonts w:ascii="Times New Roman" w:hAnsi="Times New Roman" w:cs="Times New Roman"/>
          <w:sz w:val="20"/>
          <w:szCs w:val="20"/>
          <w:lang w:val="kk-KZ"/>
        </w:rPr>
        <w:t xml:space="preserve"> толық тізбесі осы тендерлік құжаттамаға 1-қосымшада келтірілген.</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Осы тендер үшін бөлінген со</w:t>
      </w:r>
      <w:r w:rsidR="00B64AD6">
        <w:rPr>
          <w:rFonts w:ascii="Times New Roman" w:hAnsi="Times New Roman" w:cs="Times New Roman"/>
          <w:sz w:val="20"/>
          <w:szCs w:val="20"/>
          <w:lang w:val="kk-KZ"/>
        </w:rPr>
        <w:t xml:space="preserve">масы </w:t>
      </w:r>
      <w:r w:rsidR="00F46501">
        <w:rPr>
          <w:rFonts w:ascii="Times New Roman" w:hAnsi="Times New Roman" w:cs="Times New Roman"/>
          <w:b/>
          <w:color w:val="000000"/>
          <w:sz w:val="20"/>
          <w:szCs w:val="28"/>
          <w:lang w:val="kk-KZ"/>
        </w:rPr>
        <w:t>8761100</w:t>
      </w:r>
      <w:r w:rsidRPr="003761D1">
        <w:rPr>
          <w:rFonts w:ascii="Times New Roman" w:hAnsi="Times New Roman" w:cs="Times New Roman"/>
          <w:sz w:val="20"/>
          <w:szCs w:val="20"/>
          <w:lang w:val="kk-KZ"/>
        </w:rPr>
        <w:t>,00 теңге (</w:t>
      </w:r>
      <w:r w:rsidR="00F46501">
        <w:rPr>
          <w:rFonts w:ascii="Times New Roman" w:hAnsi="Times New Roman" w:cs="Times New Roman"/>
          <w:sz w:val="20"/>
          <w:szCs w:val="20"/>
          <w:lang w:val="kk-KZ"/>
        </w:rPr>
        <w:t>сегіз</w:t>
      </w:r>
      <w:r w:rsidR="003D658D">
        <w:rPr>
          <w:rFonts w:ascii="Times New Roman" w:hAnsi="Times New Roman" w:cs="Times New Roman"/>
          <w:sz w:val="20"/>
          <w:szCs w:val="20"/>
          <w:lang w:val="kk-KZ"/>
        </w:rPr>
        <w:t xml:space="preserve"> милл</w:t>
      </w:r>
      <w:r w:rsidR="00674F8C">
        <w:rPr>
          <w:rFonts w:ascii="Times New Roman" w:hAnsi="Times New Roman" w:cs="Times New Roman"/>
          <w:sz w:val="20"/>
          <w:szCs w:val="20"/>
          <w:lang w:val="kk-KZ"/>
        </w:rPr>
        <w:t>ион</w:t>
      </w:r>
      <w:r w:rsidR="003D658D">
        <w:rPr>
          <w:rFonts w:ascii="Times New Roman" w:hAnsi="Times New Roman" w:cs="Times New Roman"/>
          <w:sz w:val="20"/>
          <w:szCs w:val="20"/>
          <w:lang w:val="kk-KZ"/>
        </w:rPr>
        <w:t xml:space="preserve"> </w:t>
      </w:r>
      <w:r w:rsidR="00F46501">
        <w:rPr>
          <w:rFonts w:ascii="Times New Roman" w:hAnsi="Times New Roman" w:cs="Times New Roman"/>
          <w:sz w:val="20"/>
          <w:szCs w:val="20"/>
          <w:lang w:val="kk-KZ"/>
        </w:rPr>
        <w:t xml:space="preserve">жеті </w:t>
      </w:r>
      <w:r w:rsidR="003D658D">
        <w:rPr>
          <w:rFonts w:ascii="Times New Roman" w:hAnsi="Times New Roman" w:cs="Times New Roman"/>
          <w:sz w:val="20"/>
          <w:szCs w:val="20"/>
          <w:lang w:val="kk-KZ"/>
        </w:rPr>
        <w:t>жүз</w:t>
      </w:r>
      <w:r w:rsidR="00674F8C">
        <w:rPr>
          <w:rFonts w:ascii="Times New Roman" w:hAnsi="Times New Roman" w:cs="Times New Roman"/>
          <w:sz w:val="20"/>
          <w:szCs w:val="20"/>
          <w:lang w:val="kk-KZ"/>
        </w:rPr>
        <w:t xml:space="preserve"> </w:t>
      </w:r>
      <w:r w:rsidR="00F46501">
        <w:rPr>
          <w:rFonts w:ascii="Times New Roman" w:hAnsi="Times New Roman" w:cs="Times New Roman"/>
          <w:sz w:val="20"/>
          <w:szCs w:val="20"/>
          <w:lang w:val="kk-KZ"/>
        </w:rPr>
        <w:t xml:space="preserve">алпыс бір </w:t>
      </w:r>
      <w:r w:rsidR="00674F8C">
        <w:rPr>
          <w:rFonts w:ascii="Times New Roman" w:hAnsi="Times New Roman" w:cs="Times New Roman"/>
          <w:sz w:val="20"/>
          <w:szCs w:val="20"/>
          <w:lang w:val="kk-KZ"/>
        </w:rPr>
        <w:t>мың</w:t>
      </w:r>
      <w:r w:rsidR="00F46501">
        <w:rPr>
          <w:rFonts w:ascii="Times New Roman" w:hAnsi="Times New Roman" w:cs="Times New Roman"/>
          <w:sz w:val="20"/>
          <w:szCs w:val="20"/>
          <w:lang w:val="kk-KZ"/>
        </w:rPr>
        <w:t xml:space="preserve"> бір жүз</w:t>
      </w:r>
      <w:r>
        <w:rPr>
          <w:rFonts w:ascii="Times New Roman" w:hAnsi="Times New Roman" w:cs="Times New Roman"/>
          <w:sz w:val="20"/>
          <w:szCs w:val="20"/>
          <w:lang w:val="kk-KZ"/>
        </w:rPr>
        <w:t>)</w:t>
      </w:r>
      <w:r w:rsidRPr="003761D1">
        <w:rPr>
          <w:rFonts w:ascii="Times New Roman" w:hAnsi="Times New Roman" w:cs="Times New Roman"/>
          <w:sz w:val="20"/>
          <w:szCs w:val="20"/>
          <w:lang w:val="kk-KZ"/>
        </w:rPr>
        <w:t xml:space="preserve"> теңге 00 тиынды құрайды.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Төлем шарттары: Тапсырыс беруші Өнім берушіге Шарттың келісілген бағасын қаржыландырудың түсуіне қарай тауарды жеткізу фактісі бойынша, шот-фактура, жүкқұжат, қабылдау-тапсыру актісін ұсынғаннан кейін Өнім берушінің банктік шотына ақша қаражатын аудару жолымен төлейді.</w:t>
      </w:r>
    </w:p>
    <w:p w:rsidR="00E917FF" w:rsidRPr="003761D1" w:rsidRDefault="00E917FF" w:rsidP="00E917FF">
      <w:pPr>
        <w:spacing w:after="0" w:line="240" w:lineRule="auto"/>
        <w:jc w:val="both"/>
        <w:rPr>
          <w:rFonts w:ascii="Times New Roman" w:hAnsi="Times New Roman" w:cs="Times New Roman"/>
          <w:spacing w:val="2"/>
          <w:sz w:val="20"/>
          <w:szCs w:val="20"/>
          <w:lang w:val="kk-KZ"/>
        </w:rPr>
      </w:pPr>
      <w:r w:rsidRPr="003761D1">
        <w:rPr>
          <w:rFonts w:ascii="Times New Roman" w:hAnsi="Times New Roman" w:cs="Times New Roman"/>
          <w:sz w:val="20"/>
          <w:szCs w:val="20"/>
          <w:lang w:val="kk-KZ"/>
        </w:rPr>
        <w:t>4</w:t>
      </w:r>
      <w:r w:rsidRPr="003761D1">
        <w:rPr>
          <w:rFonts w:ascii="Times New Roman" w:hAnsi="Times New Roman" w:cs="Times New Roman"/>
          <w:spacing w:val="2"/>
          <w:sz w:val="20"/>
          <w:szCs w:val="20"/>
          <w:lang w:val="kk-KZ"/>
        </w:rPr>
        <w:t>. Әлеуетті өнім берушіге қойылатын біліктілік талаптары.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берушінің немесе өнім берушінің қаржы-шаруашылық қызметі тоқтатыла тұрса, әлеуетті өнім беруші сатып алуға қатыспайды.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5</w:t>
      </w:r>
      <w:r w:rsidRPr="003761D1">
        <w:rPr>
          <w:spacing w:val="2"/>
          <w:sz w:val="20"/>
          <w:szCs w:val="20"/>
          <w:lang w:val="kk-KZ"/>
        </w:rPr>
        <w:t>. Сатып алуға қатысатын әлеуетті өнім беруші мынадай шартттарға сәйкес келеді: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құқық қабілеттілігі (заңды тұлғалар үшін), азаматтық әрекетке қабілеттілігі (кәсіпкерлік қызметті жүзеге асыратын жеке тұлғалар үшін);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тиісті фармацевтикалық қызметті жүзеге асыруға құқық қабілеттілігі;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банкроттық не таратылу рәсіміне жатпауы;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өзінің үлестес тұлғасымен бір лот бойынша тендерге қатысушы болып табылмауы.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Сатып алу кезінде осы Қағидаларда көзделмеген талаптар қойылмайды.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Әлеуетті өнім беруші хабарландыру немесе сатып алуға шақыру шарттары бойынша жиынтықта болуы талап етілетін жағдайды қоспағанда, бір лот бойынша сатып алу шеңберінде дәрілік заттың немесе медициналық бұйымның бір саудалық атауын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0" w:name="z136"/>
      <w:bookmarkEnd w:id="0"/>
      <w:r w:rsidRPr="003761D1">
        <w:rPr>
          <w:spacing w:val="2"/>
          <w:sz w:val="20"/>
          <w:szCs w:val="20"/>
          <w:lang w:val="kk-KZ"/>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r w:rsidR="00674F8C">
        <w:fldChar w:fldCharType="begin"/>
      </w:r>
      <w:r w:rsidR="00674F8C" w:rsidRPr="00674F8C">
        <w:rPr>
          <w:lang w:val="kk-KZ"/>
        </w:rPr>
        <w:instrText xml:space="preserve"> HYPERLINK "https://adilet.zan.kz/kaz/docs/V2000021479" \l "z1" </w:instrText>
      </w:r>
      <w:r w:rsidR="00674F8C">
        <w:fldChar w:fldCharType="separate"/>
      </w:r>
      <w:r w:rsidRPr="003761D1">
        <w:rPr>
          <w:rStyle w:val="a4"/>
          <w:spacing w:val="2"/>
          <w:sz w:val="20"/>
          <w:szCs w:val="20"/>
          <w:lang w:val="kk-KZ"/>
        </w:rPr>
        <w:t>бұйрығына</w:t>
      </w:r>
      <w:r w:rsidR="00674F8C">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сипаттаманың немесе техникалық ерекшеліктің хабарландыру немесе сатып алуға шақыру шарттарына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1" w:name="z140"/>
      <w:bookmarkEnd w:id="1"/>
      <w:r w:rsidRPr="003761D1">
        <w:rPr>
          <w:spacing w:val="2"/>
          <w:sz w:val="20"/>
          <w:szCs w:val="20"/>
          <w:lang w:val="kk-KZ"/>
        </w:rPr>
        <w:t>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Pr="003761D1">
        <w:rPr>
          <w:sz w:val="20"/>
          <w:szCs w:val="20"/>
        </w:rPr>
        <w:fldChar w:fldCharType="begin"/>
      </w:r>
      <w:r w:rsidRPr="003761D1">
        <w:rPr>
          <w:sz w:val="20"/>
          <w:szCs w:val="20"/>
          <w:lang w:val="kk-KZ"/>
        </w:rPr>
        <w:instrText>HYPERLINK "https://adilet.zan.kz/kaz/docs/V2100024253"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және 77 </w:t>
      </w:r>
      <w:r w:rsidRPr="003761D1">
        <w:rPr>
          <w:sz w:val="20"/>
          <w:szCs w:val="20"/>
        </w:rPr>
        <w:fldChar w:fldCharType="begin"/>
      </w:r>
      <w:r w:rsidRPr="003761D1">
        <w:rPr>
          <w:sz w:val="20"/>
          <w:szCs w:val="20"/>
          <w:lang w:val="kk-KZ"/>
        </w:rPr>
        <w:instrText>HYPERLINK "https://adilet.zan.kz/kaz/docs/V2100023886"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бекітілген халықаралық патенттелмеген атауы және саудалық атауы (бар болған жағдайда) бойынша шекті бағадан асырмау;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2" w:name="z141"/>
      <w:bookmarkEnd w:id="2"/>
      <w:r w:rsidRPr="003761D1">
        <w:rPr>
          <w:spacing w:val="2"/>
          <w:sz w:val="20"/>
          <w:szCs w:val="20"/>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fldChar w:fldCharType="begin"/>
      </w:r>
      <w:r w:rsidRPr="00297C73">
        <w:rPr>
          <w:lang w:val="kk-KZ"/>
        </w:rPr>
        <w:instrText xml:space="preserve"> HYPERLINK "https://adilet.zan.kz/kaz/docs/V2100022230" \l "z1" </w:instrText>
      </w:r>
      <w:r>
        <w:fldChar w:fldCharType="separate"/>
      </w:r>
      <w:r w:rsidRPr="003761D1">
        <w:rPr>
          <w:rStyle w:val="a4"/>
          <w:spacing w:val="2"/>
          <w:sz w:val="20"/>
          <w:szCs w:val="20"/>
          <w:lang w:val="kk-KZ"/>
        </w:rPr>
        <w:t>бұйрығына</w:t>
      </w:r>
      <w:r>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дәрілік заттар мен медициналық бұйымдардың жарамдылық мерзімі өнім беруші тапсырыс берушіге берген күні: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елу пайызын (жарамдылық мерзімі екі жылдан аз болса);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он екі айын (жарамдылық мерзімі екі жыл және одан көп болса) құрайды;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медициналық техниканың жаңалығы, оның пайдаланылмауы және жеткізу сәтінің алдындағы жиырма төрт ай кезеңінде өндірілуі;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шарт талаптары бойынша өнім беру немесе фармацевтикалық қызмет көрсету санын, сапасын және мерзімдерін сақтау.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7</w:t>
      </w:r>
      <w:r w:rsidRPr="003761D1">
        <w:rPr>
          <w:spacing w:val="2"/>
          <w:sz w:val="20"/>
          <w:szCs w:val="20"/>
          <w:lang w:val="kk-KZ"/>
        </w:rPr>
        <w:t>.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8</w:t>
      </w:r>
      <w:r w:rsidRPr="003761D1">
        <w:rPr>
          <w:spacing w:val="2"/>
          <w:sz w:val="20"/>
          <w:szCs w:val="20"/>
          <w:lang w:val="kk-KZ"/>
        </w:rPr>
        <w:t>.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a7"/>
        <w:spacing w:before="0" w:beforeAutospacing="0" w:after="0" w:afterAutospacing="0"/>
        <w:jc w:val="center"/>
        <w:textAlignment w:val="baseline"/>
        <w:rPr>
          <w:b/>
          <w:spacing w:val="2"/>
          <w:sz w:val="20"/>
          <w:szCs w:val="20"/>
          <w:lang w:val="kk-KZ"/>
        </w:rPr>
      </w:pPr>
      <w:r w:rsidRPr="003761D1">
        <w:rPr>
          <w:b/>
          <w:spacing w:val="2"/>
          <w:sz w:val="20"/>
          <w:szCs w:val="20"/>
          <w:lang w:val="kk-KZ"/>
        </w:rPr>
        <w:t>2. Тендерлік құжаттама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құжаттаманың мазмұны: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дәрілік заттарды, медициналық бұйымдарды жеткізу немесе фармацевтикалық қызметтерді көрсету орны, мерзімі мен басқа да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6) тендерлік өтінімнің, сатып алу шартының немесе фармацевтикалық қызметтерді көрсетуге арналған шарттың тіліне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ресімдеуге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тендерлік өтінімді кепілдікті қамтамасыз етуді енгізу тәртібін, нысаны мен мерзімдерін;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9) тендерлік өтінімді кері қайтарып алу мүмкіндігі мен тәртібіне нұсқауды;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10) тендерлік өтінімдерді қабылдау орны мен соңғы мерзімі мен олардың қолданылу мерзімін;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тендерлік өтінімдер салынған конверттерді ашу орны, күні, уақыты мен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тендерлік өтінімдерді қарау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әлеуетті өнім берушілерге – отандық тауар өндірушілерге осы Қағидаларда айқындалған қолдау көрсету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Пациенттің жеке өзіне жақпаған кезде тапсырыс берушінің дәрігерлік-консультациялық комиссия қорытындысы негізінде саудалық атауы, сондай-ақ әрбір лот бойынша техникалық сипаттамасы мен халықаралық патенттелмеген атауының шекті бағасы және (немесе) саудалық атауының шекті бағасы көрсетілген тегін және (немесе) жеңілдікті негізде босатылатын дәрілік заттардың, медициналық бұйымдардың тізбесін және санын (фармацевтикалық көрсетілетін қызметтерді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17)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техниканың</w:t>
      </w:r>
      <w:proofErr w:type="spellEnd"/>
      <w:r w:rsidRPr="003761D1">
        <w:rPr>
          <w:spacing w:val="2"/>
          <w:sz w:val="20"/>
          <w:szCs w:val="20"/>
        </w:rPr>
        <w:t xml:space="preserve"> </w:t>
      </w:r>
      <w:proofErr w:type="spellStart"/>
      <w:r w:rsidRPr="003761D1">
        <w:rPr>
          <w:spacing w:val="2"/>
          <w:sz w:val="20"/>
          <w:szCs w:val="20"/>
        </w:rPr>
        <w:t>тізбесі</w:t>
      </w:r>
      <w:proofErr w:type="spellEnd"/>
      <w:r w:rsidRPr="003761D1">
        <w:rPr>
          <w:spacing w:val="2"/>
          <w:sz w:val="20"/>
          <w:szCs w:val="20"/>
        </w:rPr>
        <w:t xml:space="preserve"> мен </w:t>
      </w:r>
      <w:proofErr w:type="spellStart"/>
      <w:r w:rsidRPr="003761D1">
        <w:rPr>
          <w:spacing w:val="2"/>
          <w:sz w:val="20"/>
          <w:szCs w:val="20"/>
        </w:rPr>
        <w:t>санын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18) </w:t>
      </w:r>
      <w:proofErr w:type="spellStart"/>
      <w:r w:rsidRPr="003761D1">
        <w:rPr>
          <w:spacing w:val="2"/>
          <w:sz w:val="20"/>
          <w:szCs w:val="20"/>
        </w:rPr>
        <w:t>әрбір</w:t>
      </w:r>
      <w:proofErr w:type="spellEnd"/>
      <w:r w:rsidRPr="003761D1">
        <w:rPr>
          <w:spacing w:val="2"/>
          <w:sz w:val="20"/>
          <w:szCs w:val="20"/>
        </w:rPr>
        <w:t xml:space="preserve"> лот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облыстардың</w:t>
      </w:r>
      <w:proofErr w:type="spellEnd"/>
      <w:r w:rsidRPr="003761D1">
        <w:rPr>
          <w:spacing w:val="2"/>
          <w:sz w:val="20"/>
          <w:szCs w:val="20"/>
        </w:rPr>
        <w:t xml:space="preserve">, </w:t>
      </w:r>
      <w:proofErr w:type="spellStart"/>
      <w:r w:rsidRPr="003761D1">
        <w:rPr>
          <w:spacing w:val="2"/>
          <w:sz w:val="20"/>
          <w:szCs w:val="20"/>
        </w:rPr>
        <w:t>республикалық</w:t>
      </w:r>
      <w:proofErr w:type="spellEnd"/>
      <w:r w:rsidRPr="003761D1">
        <w:rPr>
          <w:spacing w:val="2"/>
          <w:sz w:val="20"/>
          <w:szCs w:val="20"/>
        </w:rPr>
        <w:t xml:space="preserve"> </w:t>
      </w:r>
      <w:proofErr w:type="spellStart"/>
      <w:r w:rsidRPr="003761D1">
        <w:rPr>
          <w:spacing w:val="2"/>
          <w:sz w:val="20"/>
          <w:szCs w:val="20"/>
        </w:rPr>
        <w:t>маңызы</w:t>
      </w:r>
      <w:proofErr w:type="spellEnd"/>
      <w:r w:rsidRPr="003761D1">
        <w:rPr>
          <w:spacing w:val="2"/>
          <w:sz w:val="20"/>
          <w:szCs w:val="20"/>
        </w:rPr>
        <w:t xml:space="preserve"> бар </w:t>
      </w:r>
      <w:proofErr w:type="spellStart"/>
      <w:r w:rsidRPr="003761D1">
        <w:rPr>
          <w:spacing w:val="2"/>
          <w:sz w:val="20"/>
          <w:szCs w:val="20"/>
        </w:rPr>
        <w:t>қалалардың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астананың</w:t>
      </w:r>
      <w:proofErr w:type="spellEnd"/>
      <w:r w:rsidRPr="003761D1">
        <w:rPr>
          <w:spacing w:val="2"/>
          <w:sz w:val="20"/>
          <w:szCs w:val="20"/>
        </w:rPr>
        <w:t xml:space="preserve"> </w:t>
      </w:r>
      <w:proofErr w:type="spellStart"/>
      <w:r w:rsidRPr="003761D1">
        <w:rPr>
          <w:spacing w:val="2"/>
          <w:sz w:val="20"/>
          <w:szCs w:val="20"/>
        </w:rPr>
        <w:t>денсаулық</w:t>
      </w:r>
      <w:proofErr w:type="spellEnd"/>
      <w:r w:rsidRPr="003761D1">
        <w:rPr>
          <w:spacing w:val="2"/>
          <w:sz w:val="20"/>
          <w:szCs w:val="20"/>
        </w:rPr>
        <w:t xml:space="preserve"> </w:t>
      </w:r>
      <w:proofErr w:type="spellStart"/>
      <w:r w:rsidRPr="003761D1">
        <w:rPr>
          <w:spacing w:val="2"/>
          <w:sz w:val="20"/>
          <w:szCs w:val="20"/>
        </w:rPr>
        <w:t>сақтауды</w:t>
      </w:r>
      <w:proofErr w:type="spellEnd"/>
      <w:r w:rsidRPr="003761D1">
        <w:rPr>
          <w:spacing w:val="2"/>
          <w:sz w:val="20"/>
          <w:szCs w:val="20"/>
        </w:rPr>
        <w:t xml:space="preserve"> </w:t>
      </w:r>
      <w:proofErr w:type="spellStart"/>
      <w:r w:rsidRPr="003761D1">
        <w:rPr>
          <w:spacing w:val="2"/>
          <w:sz w:val="20"/>
          <w:szCs w:val="20"/>
        </w:rPr>
        <w:t>мемлекеттік</w:t>
      </w:r>
      <w:proofErr w:type="spellEnd"/>
      <w:r w:rsidRPr="003761D1">
        <w:rPr>
          <w:spacing w:val="2"/>
          <w:sz w:val="20"/>
          <w:szCs w:val="20"/>
        </w:rPr>
        <w:t xml:space="preserve"> </w:t>
      </w:r>
      <w:proofErr w:type="spellStart"/>
      <w:r w:rsidRPr="003761D1">
        <w:rPr>
          <w:spacing w:val="2"/>
          <w:sz w:val="20"/>
          <w:szCs w:val="20"/>
        </w:rPr>
        <w:t>басқарудың</w:t>
      </w:r>
      <w:proofErr w:type="spellEnd"/>
      <w:r w:rsidRPr="003761D1">
        <w:rPr>
          <w:spacing w:val="2"/>
          <w:sz w:val="20"/>
          <w:szCs w:val="20"/>
        </w:rPr>
        <w:t xml:space="preserve"> </w:t>
      </w:r>
      <w:proofErr w:type="spellStart"/>
      <w:r w:rsidRPr="003761D1">
        <w:rPr>
          <w:spacing w:val="2"/>
          <w:sz w:val="20"/>
          <w:szCs w:val="20"/>
        </w:rPr>
        <w:t>жергілікті</w:t>
      </w:r>
      <w:proofErr w:type="spellEnd"/>
      <w:r w:rsidRPr="003761D1">
        <w:rPr>
          <w:spacing w:val="2"/>
          <w:sz w:val="20"/>
          <w:szCs w:val="20"/>
        </w:rPr>
        <w:t xml:space="preserve"> </w:t>
      </w:r>
      <w:proofErr w:type="spellStart"/>
      <w:r w:rsidRPr="003761D1">
        <w:rPr>
          <w:spacing w:val="2"/>
          <w:sz w:val="20"/>
          <w:szCs w:val="20"/>
        </w:rPr>
        <w:t>органдары</w:t>
      </w:r>
      <w:proofErr w:type="spellEnd"/>
      <w:r w:rsidRPr="003761D1">
        <w:rPr>
          <w:spacing w:val="2"/>
          <w:sz w:val="20"/>
          <w:szCs w:val="20"/>
        </w:rPr>
        <w:t xml:space="preserve"> </w:t>
      </w:r>
      <w:proofErr w:type="spellStart"/>
      <w:r w:rsidRPr="003761D1">
        <w:rPr>
          <w:spacing w:val="2"/>
          <w:sz w:val="20"/>
          <w:szCs w:val="20"/>
        </w:rPr>
        <w:t>айқындаған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қызмет</w:t>
      </w:r>
      <w:proofErr w:type="spellEnd"/>
      <w:r w:rsidRPr="003761D1">
        <w:rPr>
          <w:spacing w:val="2"/>
          <w:sz w:val="20"/>
          <w:szCs w:val="20"/>
        </w:rPr>
        <w:t xml:space="preserve"> </w:t>
      </w:r>
      <w:proofErr w:type="spellStart"/>
      <w:r w:rsidRPr="003761D1">
        <w:rPr>
          <w:spacing w:val="2"/>
          <w:sz w:val="20"/>
          <w:szCs w:val="20"/>
        </w:rPr>
        <w:t>көрсетілуге</w:t>
      </w:r>
      <w:proofErr w:type="spellEnd"/>
      <w:r w:rsidRPr="003761D1">
        <w:rPr>
          <w:spacing w:val="2"/>
          <w:sz w:val="20"/>
          <w:szCs w:val="20"/>
        </w:rPr>
        <w:t xml:space="preserve"> </w:t>
      </w:r>
      <w:proofErr w:type="spellStart"/>
      <w:r w:rsidRPr="003761D1">
        <w:rPr>
          <w:spacing w:val="2"/>
          <w:sz w:val="20"/>
          <w:szCs w:val="20"/>
        </w:rPr>
        <w:t>тиіс</w:t>
      </w:r>
      <w:proofErr w:type="spellEnd"/>
      <w:r w:rsidRPr="003761D1">
        <w:rPr>
          <w:spacing w:val="2"/>
          <w:sz w:val="20"/>
          <w:szCs w:val="20"/>
        </w:rPr>
        <w:t xml:space="preserve"> </w:t>
      </w:r>
      <w:proofErr w:type="spellStart"/>
      <w:r w:rsidRPr="003761D1">
        <w:rPr>
          <w:spacing w:val="2"/>
          <w:sz w:val="20"/>
          <w:szCs w:val="20"/>
        </w:rPr>
        <w:t>елді</w:t>
      </w:r>
      <w:proofErr w:type="spellEnd"/>
      <w:r w:rsidRPr="003761D1">
        <w:rPr>
          <w:spacing w:val="2"/>
          <w:sz w:val="20"/>
          <w:szCs w:val="20"/>
        </w:rPr>
        <w:t xml:space="preserve"> </w:t>
      </w:r>
      <w:proofErr w:type="spellStart"/>
      <w:r w:rsidRPr="003761D1">
        <w:rPr>
          <w:spacing w:val="2"/>
          <w:sz w:val="20"/>
          <w:szCs w:val="20"/>
        </w:rPr>
        <w:t>мекендер</w:t>
      </w:r>
      <w:proofErr w:type="spellEnd"/>
      <w:r w:rsidRPr="003761D1">
        <w:rPr>
          <w:spacing w:val="2"/>
          <w:sz w:val="20"/>
          <w:szCs w:val="20"/>
        </w:rPr>
        <w:t xml:space="preserve"> </w:t>
      </w:r>
      <w:proofErr w:type="spellStart"/>
      <w:r w:rsidRPr="003761D1">
        <w:rPr>
          <w:spacing w:val="2"/>
          <w:sz w:val="20"/>
          <w:szCs w:val="20"/>
        </w:rPr>
        <w:t>тізбесін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19) осы </w:t>
      </w:r>
      <w:proofErr w:type="spellStart"/>
      <w:r w:rsidRPr="003761D1">
        <w:rPr>
          <w:spacing w:val="2"/>
          <w:sz w:val="20"/>
          <w:szCs w:val="20"/>
        </w:rPr>
        <w:t>Қағидалардың</w:t>
      </w:r>
      <w:proofErr w:type="spellEnd"/>
      <w:r w:rsidRPr="003761D1">
        <w:rPr>
          <w:spacing w:val="2"/>
          <w:sz w:val="20"/>
          <w:szCs w:val="20"/>
        </w:rPr>
        <w:t xml:space="preserve"> 8 </w:t>
      </w:r>
      <w:proofErr w:type="spellStart"/>
      <w:r w:rsidRPr="003761D1">
        <w:rPr>
          <w:spacing w:val="2"/>
          <w:sz w:val="20"/>
          <w:szCs w:val="20"/>
        </w:rPr>
        <w:t>және</w:t>
      </w:r>
      <w:proofErr w:type="spellEnd"/>
      <w:r w:rsidRPr="003761D1">
        <w:rPr>
          <w:spacing w:val="2"/>
          <w:sz w:val="20"/>
          <w:szCs w:val="20"/>
        </w:rPr>
        <w:t xml:space="preserve"> 9-тармақтарында </w:t>
      </w:r>
      <w:proofErr w:type="spellStart"/>
      <w:r w:rsidRPr="003761D1">
        <w:rPr>
          <w:spacing w:val="2"/>
          <w:sz w:val="20"/>
          <w:szCs w:val="20"/>
        </w:rPr>
        <w:t>көзделген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қызметтердің</w:t>
      </w:r>
      <w:proofErr w:type="spellEnd"/>
      <w:r w:rsidRPr="003761D1">
        <w:rPr>
          <w:spacing w:val="2"/>
          <w:sz w:val="20"/>
          <w:szCs w:val="20"/>
        </w:rPr>
        <w:t xml:space="preserve"> </w:t>
      </w:r>
      <w:proofErr w:type="spellStart"/>
      <w:r w:rsidRPr="003761D1">
        <w:rPr>
          <w:spacing w:val="2"/>
          <w:sz w:val="20"/>
          <w:szCs w:val="20"/>
        </w:rPr>
        <w:t>әлеуетті</w:t>
      </w:r>
      <w:proofErr w:type="spellEnd"/>
      <w:r w:rsidRPr="003761D1">
        <w:rPr>
          <w:spacing w:val="2"/>
          <w:sz w:val="20"/>
          <w:szCs w:val="20"/>
        </w:rPr>
        <w:t xml:space="preserve"> </w:t>
      </w:r>
      <w:proofErr w:type="spellStart"/>
      <w:r w:rsidRPr="003761D1">
        <w:rPr>
          <w:spacing w:val="2"/>
          <w:sz w:val="20"/>
          <w:szCs w:val="20"/>
        </w:rPr>
        <w:t>өнім</w:t>
      </w:r>
      <w:proofErr w:type="spellEnd"/>
      <w:r w:rsidRPr="003761D1">
        <w:rPr>
          <w:spacing w:val="2"/>
          <w:sz w:val="20"/>
          <w:szCs w:val="20"/>
        </w:rPr>
        <w:t xml:space="preserve"> </w:t>
      </w:r>
      <w:proofErr w:type="spellStart"/>
      <w:r w:rsidRPr="003761D1">
        <w:rPr>
          <w:spacing w:val="2"/>
          <w:sz w:val="20"/>
          <w:szCs w:val="20"/>
        </w:rPr>
        <w:t>берушілеріне</w:t>
      </w:r>
      <w:proofErr w:type="spellEnd"/>
      <w:r w:rsidRPr="003761D1">
        <w:rPr>
          <w:spacing w:val="2"/>
          <w:sz w:val="20"/>
          <w:szCs w:val="20"/>
        </w:rPr>
        <w:t xml:space="preserve">, </w:t>
      </w:r>
      <w:proofErr w:type="spellStart"/>
      <w:r w:rsidRPr="003761D1">
        <w:rPr>
          <w:spacing w:val="2"/>
          <w:sz w:val="20"/>
          <w:szCs w:val="20"/>
        </w:rPr>
        <w:t>сондай-ақ</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бірлесіп</w:t>
      </w:r>
      <w:proofErr w:type="spellEnd"/>
      <w:r w:rsidRPr="003761D1">
        <w:rPr>
          <w:spacing w:val="2"/>
          <w:sz w:val="20"/>
          <w:szCs w:val="20"/>
        </w:rPr>
        <w:t xml:space="preserve"> </w:t>
      </w:r>
      <w:proofErr w:type="spellStart"/>
      <w:r w:rsidRPr="003761D1">
        <w:rPr>
          <w:spacing w:val="2"/>
          <w:sz w:val="20"/>
          <w:szCs w:val="20"/>
        </w:rPr>
        <w:t>орындаушыларына</w:t>
      </w:r>
      <w:proofErr w:type="spellEnd"/>
      <w:r w:rsidRPr="003761D1">
        <w:rPr>
          <w:spacing w:val="2"/>
          <w:sz w:val="20"/>
          <w:szCs w:val="20"/>
        </w:rPr>
        <w:t xml:space="preserve"> </w:t>
      </w:r>
      <w:proofErr w:type="spellStart"/>
      <w:r w:rsidRPr="003761D1">
        <w:rPr>
          <w:spacing w:val="2"/>
          <w:sz w:val="20"/>
          <w:szCs w:val="20"/>
        </w:rPr>
        <w:t>қойылатын</w:t>
      </w:r>
      <w:proofErr w:type="spellEnd"/>
      <w:r w:rsidRPr="003761D1">
        <w:rPr>
          <w:spacing w:val="2"/>
          <w:sz w:val="20"/>
          <w:szCs w:val="20"/>
        </w:rPr>
        <w:t xml:space="preserve"> </w:t>
      </w:r>
      <w:proofErr w:type="spellStart"/>
      <w:r w:rsidRPr="003761D1">
        <w:rPr>
          <w:spacing w:val="2"/>
          <w:sz w:val="20"/>
          <w:szCs w:val="20"/>
        </w:rPr>
        <w:t>шарттарын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қамтиды</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proofErr w:type="spellStart"/>
      <w:r w:rsidRPr="003761D1">
        <w:rPr>
          <w:spacing w:val="2"/>
          <w:sz w:val="20"/>
          <w:szCs w:val="20"/>
        </w:rPr>
        <w:t>Тапсырыс</w:t>
      </w:r>
      <w:proofErr w:type="spellEnd"/>
      <w:r w:rsidRPr="003761D1">
        <w:rPr>
          <w:spacing w:val="2"/>
          <w:sz w:val="20"/>
          <w:szCs w:val="20"/>
        </w:rPr>
        <w:t xml:space="preserve"> </w:t>
      </w:r>
      <w:proofErr w:type="spellStart"/>
      <w:r w:rsidRPr="003761D1">
        <w:rPr>
          <w:spacing w:val="2"/>
          <w:sz w:val="20"/>
          <w:szCs w:val="20"/>
        </w:rPr>
        <w:t>берушінің</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ұйымдастырушының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w:t>
      </w:r>
      <w:proofErr w:type="spellEnd"/>
      <w:r w:rsidRPr="003761D1">
        <w:rPr>
          <w:spacing w:val="2"/>
          <w:sz w:val="20"/>
          <w:szCs w:val="20"/>
        </w:rPr>
        <w:t xml:space="preserve"> </w:t>
      </w:r>
      <w:proofErr w:type="spellStart"/>
      <w:r w:rsidRPr="003761D1">
        <w:rPr>
          <w:spacing w:val="2"/>
          <w:sz w:val="20"/>
          <w:szCs w:val="20"/>
        </w:rPr>
        <w:t>оларды</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ал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бұйымдардың</w:t>
      </w:r>
      <w:proofErr w:type="spellEnd"/>
      <w:r w:rsidRPr="003761D1">
        <w:rPr>
          <w:spacing w:val="2"/>
          <w:sz w:val="20"/>
          <w:szCs w:val="20"/>
        </w:rPr>
        <w:t xml:space="preserve"> </w:t>
      </w:r>
      <w:proofErr w:type="spellStart"/>
      <w:r w:rsidRPr="003761D1">
        <w:rPr>
          <w:spacing w:val="2"/>
          <w:sz w:val="20"/>
          <w:szCs w:val="20"/>
        </w:rPr>
        <w:t>бірнеше</w:t>
      </w:r>
      <w:proofErr w:type="spellEnd"/>
      <w:r w:rsidRPr="003761D1">
        <w:rPr>
          <w:spacing w:val="2"/>
          <w:sz w:val="20"/>
          <w:szCs w:val="20"/>
        </w:rPr>
        <w:t xml:space="preserve"> </w:t>
      </w:r>
      <w:proofErr w:type="spellStart"/>
      <w:r w:rsidRPr="003761D1">
        <w:rPr>
          <w:spacing w:val="2"/>
          <w:sz w:val="20"/>
          <w:szCs w:val="20"/>
        </w:rPr>
        <w:t>түрін</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жүзеге</w:t>
      </w:r>
      <w:proofErr w:type="spellEnd"/>
      <w:r w:rsidRPr="003761D1">
        <w:rPr>
          <w:spacing w:val="2"/>
          <w:sz w:val="20"/>
          <w:szCs w:val="20"/>
        </w:rPr>
        <w:t xml:space="preserve"> </w:t>
      </w:r>
      <w:proofErr w:type="spellStart"/>
      <w:r w:rsidRPr="003761D1">
        <w:rPr>
          <w:spacing w:val="2"/>
          <w:sz w:val="20"/>
          <w:szCs w:val="20"/>
        </w:rPr>
        <w:t>асыру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түрлері</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w:t>
      </w:r>
      <w:proofErr w:type="spellStart"/>
      <w:r w:rsidRPr="003761D1">
        <w:rPr>
          <w:spacing w:val="2"/>
          <w:sz w:val="20"/>
          <w:szCs w:val="20"/>
        </w:rPr>
        <w:t>бөлуіне</w:t>
      </w:r>
      <w:proofErr w:type="spellEnd"/>
      <w:r w:rsidRPr="003761D1">
        <w:rPr>
          <w:spacing w:val="2"/>
          <w:sz w:val="20"/>
          <w:szCs w:val="20"/>
        </w:rPr>
        <w:t xml:space="preserve"> </w:t>
      </w:r>
      <w:proofErr w:type="spellStart"/>
      <w:r w:rsidRPr="003761D1">
        <w:rPr>
          <w:spacing w:val="2"/>
          <w:sz w:val="20"/>
          <w:szCs w:val="20"/>
        </w:rPr>
        <w:t>жол</w:t>
      </w:r>
      <w:proofErr w:type="spellEnd"/>
      <w:r w:rsidRPr="003761D1">
        <w:rPr>
          <w:spacing w:val="2"/>
          <w:sz w:val="20"/>
          <w:szCs w:val="20"/>
        </w:rPr>
        <w:t xml:space="preserve"> </w:t>
      </w:r>
      <w:proofErr w:type="spellStart"/>
      <w:r w:rsidRPr="003761D1">
        <w:rPr>
          <w:spacing w:val="2"/>
          <w:sz w:val="20"/>
          <w:szCs w:val="20"/>
        </w:rPr>
        <w:t>беріледі</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фармацевтикалық көрсетілетін қызметтерді сатып алу кезінде сатып алуды оларды көрсету орны бойынша лоттарға бөледі.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құжаттаманы түсіндіру.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Тендерлік өтінімдерді қабылдаудың соңғы мерзімі өткенге дейін күнтізбелік 10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3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Тендерлік құжаттамаға өзгерістер енгізу.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қабылдаудың соңғы мерзімі өткенге дейін күнтізбелік 7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5 (бес) күнге ұзартылады.</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3</w:t>
      </w:r>
      <w:r w:rsidRPr="003761D1">
        <w:rPr>
          <w:b/>
          <w:sz w:val="20"/>
          <w:szCs w:val="20"/>
          <w:lang w:val="kk-KZ"/>
        </w:rPr>
        <w:t>. Тендерлік өтінімді ресімдеуге қойылатын талаптар, оны ұсыну, өзгерту және кері қайтарып алу.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spacing w:val="2"/>
          <w:sz w:val="20"/>
          <w:szCs w:val="20"/>
          <w:lang w:val="kk-KZ"/>
        </w:rPr>
        <w:t>3.</w:t>
      </w:r>
      <w:r w:rsidRPr="003761D1">
        <w:rPr>
          <w:sz w:val="20"/>
          <w:szCs w:val="20"/>
          <w:lang w:val="kk-KZ"/>
        </w:rPr>
        <w:t xml:space="preserve"> </w:t>
      </w:r>
      <w:r w:rsidRPr="003761D1">
        <w:rPr>
          <w:b/>
          <w:spacing w:val="2"/>
          <w:sz w:val="20"/>
          <w:szCs w:val="20"/>
          <w:lang w:val="kk-KZ"/>
        </w:rPr>
        <w:t>Тендерлік өтінімнің қолданылу мерзімі тендерлік өтінімдерді түпкілікті қабылдаған күннен бастап есептелетін тендер қорытындылары шығарылғанға дейін жасалады. Қолданылу мерзімі неғұрлым қысқа болған тендерлік өтінім қабылданбайды.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4.Тендерлік өтінім негізгі бөліктен, техникалық бөліктен және кепілдікті қамтамасыз етуден тұрады.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4</w:t>
      </w:r>
      <w:r w:rsidRPr="003761D1">
        <w:rPr>
          <w:rFonts w:ascii="Times New Roman" w:hAnsi="Times New Roman" w:cs="Times New Roman"/>
          <w:b/>
          <w:sz w:val="20"/>
          <w:szCs w:val="20"/>
          <w:lang w:val="kk-KZ"/>
        </w:rPr>
        <w:t>. Осы тендерлік құжаттаманың негізгі бөлігі келесі ақпаратты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w:t>
      </w:r>
      <w:r w:rsidRPr="003761D1">
        <w:rPr>
          <w:spacing w:val="2"/>
          <w:sz w:val="20"/>
          <w:szCs w:val="20"/>
          <w:lang w:val="kk-KZ"/>
        </w:rPr>
        <w:lastRenderedPageBreak/>
        <w:t>көшірмесі немесе хабарландыру күнінен кейінгі қолданыстағы акция ұстаушылардың тізілімінен үзінді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құжаттың көшірмесі;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мыналар: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және өндірістің тиісті өндірістік практика (GMP)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дистрибьюторлық практика (GDP)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дәріханалық практика (GРP) талаптарына сәйкестігі туралы сертификатының көшірмелерін;</w:t>
      </w:r>
    </w:p>
    <w:p w:rsidR="00E917FF" w:rsidRPr="003761D1" w:rsidRDefault="002B6DDC"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6) осы Қағидаларға 14</w:t>
      </w:r>
      <w:r w:rsidR="00E917FF" w:rsidRPr="003761D1">
        <w:rPr>
          <w:spacing w:val="2"/>
          <w:sz w:val="20"/>
          <w:szCs w:val="20"/>
          <w:lang w:val="kk-KZ"/>
        </w:rPr>
        <w:t>-қосымшаға сәйкес нысан бойынша баға ұсынысын;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кепілдікті қамтамасыз етуді енгізуді растайтын құжаттың түпнұсқасын қамтиды.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r w:rsidRPr="003761D1">
        <w:rPr>
          <w:rFonts w:ascii="Times New Roman" w:hAnsi="Times New Roman" w:cs="Times New Roman"/>
          <w:b/>
          <w:sz w:val="20"/>
          <w:szCs w:val="20"/>
          <w:lang w:val="kk-KZ"/>
        </w:rPr>
        <w:t>. Тендерлік өтінімнің техникалық бөлігі: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3" w:name="z267"/>
      <w:bookmarkEnd w:id="3"/>
      <w:r w:rsidRPr="003761D1">
        <w:rPr>
          <w:spacing w:val="2"/>
          <w:sz w:val="20"/>
          <w:szCs w:val="20"/>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hyperlink r:id="rId6" w:anchor="z1" w:history="1">
        <w:r w:rsidRPr="003761D1">
          <w:rPr>
            <w:rStyle w:val="a4"/>
            <w:spacing w:val="2"/>
            <w:sz w:val="20"/>
            <w:szCs w:val="20"/>
            <w:lang w:val="kk-KZ"/>
          </w:rPr>
          <w:t>бұйрығына</w:t>
        </w:r>
      </w:hyperlink>
      <w:r w:rsidRPr="003761D1">
        <w:rPr>
          <w:spacing w:val="2"/>
          <w:sz w:val="20"/>
          <w:szCs w:val="20"/>
          <w:lang w:val="kk-KZ"/>
        </w:rPr>
        <w:t> (Нормативтік құқықтық актілерді мемлекеттік тіркеу тізілімінде № 21749 болып тіркелген) сәйкес берілген қауіпсіздік туралы қорытынды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қажет болған кезде өтінімдерді қабылдаудың соңғы мерзімі өткенге дейін оны жазбаша нысанда кері қайтарып 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ұсыну мерзімі өткеннен кейін тендерлік өтінімдерге өзгерістер енгізуге жол берілмейді.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Техникалық ерекшелік тігілген және нөмірленген түрде ұсынылады, соңғы беті әлеуетті өнім беруші өкілінің қолтаңбасымен бекітіледі.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E917FF" w:rsidRPr="00E917FF"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бекітіледі.Грамматикалық немесе </w:t>
      </w:r>
      <w:r w:rsidRPr="00E917FF">
        <w:rPr>
          <w:spacing w:val="2"/>
          <w:sz w:val="20"/>
          <w:szCs w:val="20"/>
          <w:lang w:val="kk-KZ"/>
        </w:rPr>
        <w:t>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E917FF" w:rsidRPr="005F5AB2" w:rsidRDefault="00E917FF" w:rsidP="00E917FF">
      <w:pPr>
        <w:autoSpaceDE w:val="0"/>
        <w:autoSpaceDN w:val="0"/>
        <w:adjustRightInd w:val="0"/>
        <w:spacing w:after="0" w:line="240" w:lineRule="auto"/>
        <w:jc w:val="both"/>
        <w:rPr>
          <w:rFonts w:ascii="Times New Roman" w:hAnsi="Times New Roman" w:cs="Times New Roman"/>
          <w:b/>
          <w:color w:val="FF0000"/>
          <w:sz w:val="20"/>
          <w:szCs w:val="20"/>
          <w:lang w:val="kk-KZ"/>
        </w:rPr>
      </w:pPr>
      <w:r w:rsidRPr="00E917FF">
        <w:rPr>
          <w:rFonts w:ascii="Times New Roman" w:hAnsi="Times New Roman" w:cs="Times New Roman"/>
          <w:spacing w:val="2"/>
          <w:sz w:val="20"/>
          <w:szCs w:val="20"/>
          <w:lang w:val="kk-KZ"/>
        </w:rPr>
        <w:t xml:space="preserve">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 Тендерлік өтінім әлеуетті өнім берушінің атауы мен заңды </w:t>
      </w:r>
      <w:r w:rsidRPr="005F5AB2">
        <w:rPr>
          <w:rFonts w:ascii="Times New Roman" w:hAnsi="Times New Roman" w:cs="Times New Roman"/>
          <w:spacing w:val="2"/>
          <w:sz w:val="20"/>
          <w:szCs w:val="20"/>
          <w:lang w:val="kk-KZ"/>
        </w:rPr>
        <w:t>мекенжайы көрсетілетін конвертке мөрленеді.</w:t>
      </w:r>
      <w:r w:rsidRPr="005F5AB2">
        <w:rPr>
          <w:rFonts w:ascii="Times New Roman" w:hAnsi="Times New Roman" w:cs="Times New Roman"/>
          <w:sz w:val="20"/>
          <w:szCs w:val="20"/>
          <w:lang w:val="kk-KZ"/>
        </w:rPr>
        <w:t xml:space="preserve"> К</w:t>
      </w:r>
      <w:r w:rsidRPr="005F5AB2">
        <w:rPr>
          <w:rFonts w:ascii="Times New Roman" w:hAnsi="Times New Roman" w:cs="Times New Roman"/>
          <w:spacing w:val="2"/>
          <w:sz w:val="20"/>
          <w:szCs w:val="20"/>
          <w:lang w:val="kk-KZ"/>
        </w:rPr>
        <w:t xml:space="preserve">онверт Тапсырыс берушіге немесе сатып алуды ұйымдастырушыға тендерлік құжаттамада көрсетілген мекенжай бойынша жолдануға тиіс және </w:t>
      </w:r>
      <w:r w:rsidRPr="005F5AB2">
        <w:rPr>
          <w:rFonts w:ascii="Times New Roman" w:hAnsi="Times New Roman" w:cs="Times New Roman"/>
          <w:b/>
          <w:spacing w:val="2"/>
          <w:sz w:val="20"/>
          <w:szCs w:val="20"/>
          <w:lang w:val="kk-KZ"/>
        </w:rPr>
        <w:t>«</w:t>
      </w:r>
      <w:r w:rsidR="009A1847">
        <w:rPr>
          <w:rFonts w:ascii="Times New Roman" w:hAnsi="Times New Roman" w:cs="Times New Roman"/>
          <w:b/>
          <w:color w:val="FF0000"/>
          <w:sz w:val="20"/>
          <w:szCs w:val="24"/>
          <w:lang w:val="kk-KZ"/>
        </w:rPr>
        <w:t>Медициналық бұйымды</w:t>
      </w:r>
      <w:r w:rsidR="005F5AB2" w:rsidRPr="005F5AB2">
        <w:rPr>
          <w:rFonts w:ascii="Times New Roman" w:hAnsi="Times New Roman" w:cs="Times New Roman"/>
          <w:b/>
          <w:bCs/>
          <w:color w:val="FF0000"/>
          <w:szCs w:val="24"/>
          <w:lang w:val="kk-KZ"/>
        </w:rPr>
        <w:t xml:space="preserve"> </w:t>
      </w:r>
      <w:r w:rsidRPr="005F5AB2">
        <w:rPr>
          <w:rFonts w:ascii="Times New Roman" w:hAnsi="Times New Roman" w:cs="Times New Roman"/>
          <w:b/>
          <w:bCs/>
          <w:color w:val="FF0000"/>
          <w:sz w:val="16"/>
          <w:szCs w:val="20"/>
          <w:lang w:val="kk-KZ"/>
        </w:rPr>
        <w:t xml:space="preserve"> </w:t>
      </w:r>
      <w:r w:rsidRPr="005F5AB2">
        <w:rPr>
          <w:rFonts w:ascii="Times New Roman" w:hAnsi="Times New Roman" w:cs="Times New Roman"/>
          <w:b/>
          <w:color w:val="000000"/>
          <w:sz w:val="20"/>
          <w:szCs w:val="20"/>
          <w:lang w:val="kk-KZ"/>
        </w:rPr>
        <w:t>сатып алу жөніндегі тендер</w:t>
      </w:r>
      <w:r w:rsidRPr="005F5AB2">
        <w:rPr>
          <w:rFonts w:ascii="Times New Roman" w:hAnsi="Times New Roman" w:cs="Times New Roman"/>
          <w:color w:val="000000"/>
          <w:sz w:val="20"/>
          <w:szCs w:val="20"/>
          <w:lang w:val="kk-KZ"/>
        </w:rPr>
        <w:t xml:space="preserve"> және </w:t>
      </w:r>
      <w:r w:rsidRPr="005F5AB2">
        <w:rPr>
          <w:rFonts w:ascii="Times New Roman" w:hAnsi="Times New Roman" w:cs="Times New Roman"/>
          <w:b/>
          <w:color w:val="000000"/>
          <w:sz w:val="20"/>
          <w:szCs w:val="20"/>
          <w:lang w:val="kk-KZ"/>
        </w:rPr>
        <w:t xml:space="preserve">«2024 жылғы </w:t>
      </w:r>
      <w:r w:rsidR="003D658D">
        <w:rPr>
          <w:rFonts w:ascii="Times New Roman" w:hAnsi="Times New Roman" w:cs="Times New Roman"/>
          <w:b/>
          <w:color w:val="000000"/>
          <w:sz w:val="20"/>
          <w:szCs w:val="20"/>
          <w:lang w:val="kk-KZ"/>
        </w:rPr>
        <w:t>01</w:t>
      </w:r>
      <w:r w:rsidRPr="005F5AB2">
        <w:rPr>
          <w:rFonts w:ascii="Times New Roman" w:hAnsi="Times New Roman" w:cs="Times New Roman"/>
          <w:b/>
          <w:color w:val="000000"/>
          <w:sz w:val="20"/>
          <w:szCs w:val="20"/>
          <w:lang w:val="kk-KZ"/>
        </w:rPr>
        <w:t xml:space="preserve"> </w:t>
      </w:r>
      <w:r w:rsidR="003D658D">
        <w:rPr>
          <w:rFonts w:ascii="Times New Roman" w:hAnsi="Times New Roman" w:cs="Times New Roman"/>
          <w:b/>
          <w:color w:val="000000"/>
          <w:sz w:val="20"/>
          <w:szCs w:val="20"/>
          <w:lang w:val="kk-KZ"/>
        </w:rPr>
        <w:t>тамыз</w:t>
      </w:r>
      <w:r w:rsidRPr="005F5AB2">
        <w:rPr>
          <w:rFonts w:ascii="Times New Roman" w:hAnsi="Times New Roman" w:cs="Times New Roman"/>
          <w:b/>
          <w:color w:val="000000"/>
          <w:sz w:val="20"/>
          <w:szCs w:val="20"/>
          <w:lang w:val="kk-KZ"/>
        </w:rPr>
        <w:t xml:space="preserve"> сағ.1</w:t>
      </w:r>
      <w:r w:rsidR="00F46501">
        <w:rPr>
          <w:rFonts w:ascii="Times New Roman" w:hAnsi="Times New Roman" w:cs="Times New Roman"/>
          <w:b/>
          <w:color w:val="000000"/>
          <w:sz w:val="20"/>
          <w:szCs w:val="20"/>
          <w:lang w:val="kk-KZ"/>
        </w:rPr>
        <w:t>1</w:t>
      </w:r>
      <w:bookmarkStart w:id="4" w:name="_GoBack"/>
      <w:bookmarkEnd w:id="4"/>
      <w:r w:rsidRPr="005F5AB2">
        <w:rPr>
          <w:rFonts w:ascii="Times New Roman" w:hAnsi="Times New Roman" w:cs="Times New Roman"/>
          <w:b/>
          <w:color w:val="000000"/>
          <w:sz w:val="20"/>
          <w:szCs w:val="20"/>
          <w:lang w:val="kk-KZ"/>
        </w:rPr>
        <w:t>.00 дейін ашпаңыз</w:t>
      </w:r>
      <w:r w:rsidRPr="005F5AB2">
        <w:rPr>
          <w:rFonts w:ascii="Times New Roman" w:hAnsi="Times New Roman" w:cs="Times New Roman"/>
          <w:b/>
          <w:spacing w:val="2"/>
          <w:sz w:val="20"/>
          <w:szCs w:val="20"/>
          <w:lang w:val="kk-KZ"/>
        </w:rPr>
        <w:t>»</w:t>
      </w:r>
      <w:r w:rsidRPr="005F5AB2">
        <w:rPr>
          <w:rFonts w:ascii="Times New Roman" w:hAnsi="Times New Roman" w:cs="Times New Roman"/>
          <w:spacing w:val="2"/>
          <w:sz w:val="20"/>
          <w:szCs w:val="20"/>
          <w:lang w:val="kk-KZ"/>
        </w:rPr>
        <w:t xml:space="preserve"> деген сөздерді қамтиды.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5F5AB2">
        <w:rPr>
          <w:b/>
          <w:spacing w:val="2"/>
          <w:sz w:val="20"/>
          <w:szCs w:val="20"/>
          <w:lang w:val="kk-KZ"/>
        </w:rPr>
        <w:t>Әлеуетті өнім беруші тендерге қатысу</w:t>
      </w:r>
      <w:r w:rsidRPr="003761D1">
        <w:rPr>
          <w:b/>
          <w:spacing w:val="2"/>
          <w:sz w:val="20"/>
          <w:szCs w:val="20"/>
          <w:lang w:val="kk-KZ"/>
        </w:rPr>
        <w:t xml:space="preserve"> үшін ұсынған тендерлік өтінімнің қолданылу мерзімі тендердің қорытындылары шығарылғанға дейін болуға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6</w:t>
      </w:r>
      <w:r w:rsidRPr="003761D1">
        <w:rPr>
          <w:rFonts w:ascii="Times New Roman" w:hAnsi="Times New Roman" w:cs="Times New Roman"/>
          <w:b/>
          <w:sz w:val="20"/>
          <w:szCs w:val="20"/>
          <w:lang w:val="kk-KZ"/>
        </w:rPr>
        <w:t>. Тендерлік өтінімді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тендерлік өтініммен бірге тауарларды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өтінімді кепілдікті қамтамасыз ету (бұдан әрі –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5" w:name="z270"/>
      <w:bookmarkEnd w:id="5"/>
      <w:r w:rsidRPr="003761D1">
        <w:rPr>
          <w:spacing w:val="2"/>
          <w:sz w:val="20"/>
          <w:szCs w:val="20"/>
          <w:lang w:val="kk-KZ"/>
        </w:rP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w:t>
      </w:r>
      <w:r w:rsidRPr="003761D1">
        <w:rPr>
          <w:sz w:val="20"/>
          <w:szCs w:val="20"/>
        </w:rPr>
        <w:fldChar w:fldCharType="begin"/>
      </w:r>
      <w:r w:rsidRPr="003761D1">
        <w:rPr>
          <w:sz w:val="20"/>
          <w:szCs w:val="20"/>
          <w:lang w:val="kk-KZ"/>
        </w:rPr>
        <w:instrText>HYPERLINK "https://adilet.zan.kz/kaz/docs/K080000095_" \l "z3"</w:instrText>
      </w:r>
      <w:r w:rsidRPr="003761D1">
        <w:rPr>
          <w:sz w:val="20"/>
          <w:szCs w:val="20"/>
        </w:rPr>
        <w:fldChar w:fldCharType="separate"/>
      </w:r>
      <w:r w:rsidRPr="003761D1">
        <w:rPr>
          <w:rStyle w:val="a4"/>
          <w:spacing w:val="2"/>
          <w:sz w:val="20"/>
          <w:szCs w:val="20"/>
          <w:lang w:val="kk-KZ"/>
        </w:rPr>
        <w:t>кодексінде</w:t>
      </w:r>
      <w:r w:rsidRPr="003761D1">
        <w:rPr>
          <w:sz w:val="20"/>
          <w:szCs w:val="20"/>
        </w:rPr>
        <w:fldChar w:fldCharType="end"/>
      </w:r>
      <w:r w:rsidRPr="003761D1">
        <w:rPr>
          <w:spacing w:val="2"/>
          <w:sz w:val="20"/>
          <w:szCs w:val="20"/>
          <w:lang w:val="kk-KZ"/>
        </w:rPr>
        <w:t> көзделген шотқа енгізілетін кепілдікті ақшалай жарна;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осы Қағидаларға 3-қосымшаға сәйкес нысан бойынша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 xml:space="preserve">Ақша кепілі түріндегі тендерлік өтінімді кепілдік қамтамасыз етуді </w:t>
      </w:r>
      <w:r w:rsidRPr="003761D1">
        <w:rPr>
          <w:b/>
          <w:spacing w:val="2"/>
          <w:sz w:val="20"/>
          <w:szCs w:val="20"/>
          <w:lang w:val="kk-KZ"/>
        </w:rPr>
        <w:t>әлеуетті өнім беруші тендерді ұйымдастырушының тиісті шотына енгізеді. (</w:t>
      </w:r>
      <w:r w:rsidRPr="003761D1">
        <w:rPr>
          <w:b/>
          <w:sz w:val="20"/>
          <w:lang w:val="kk-KZ"/>
        </w:rPr>
        <w:t>ЖСК KZ9696513F0007531656, БСК IRTYKZKA, Ф-л АҚ "ForteBank" Қостанай қ., шот валютасы: KZT, КБе 16</w:t>
      </w:r>
      <w:r w:rsidRPr="003761D1">
        <w:rPr>
          <w:b/>
          <w:spacing w:val="2"/>
          <w:sz w:val="20"/>
          <w:szCs w:val="20"/>
          <w:lang w:val="kk-KZ"/>
        </w:rPr>
        <w:t>)</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Тендерлік өтінімді кепілдік қамтамасыз етудің қолданылу мерзімі тендерлік өтінімнің қолданылу мерзімінен кем болмауға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Тендерді ұйымдастырушы тендерлік өтінімді кепілдікті қамтамасыз етуді мынадай жағдайлар туындаған сәттен бастап бес жұмыс күні ішінде қайтарады: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pacing w:val="2"/>
          <w:sz w:val="20"/>
          <w:szCs w:val="20"/>
          <w:lang w:val="kk-KZ"/>
        </w:rPr>
        <w:t>1) тендерлік өтінімдерді қабылдаудың соңғы мерзімі өткенге дейін әлеуетті өнім беруші оны кері қайтарып алған;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 ережелеріне сәйкес келмеу негіздемесі бойынша тендерлік өтінім қабылданбаған;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басқа әлеуетті өнім беруші тендер жеңімпазы деп танылған;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сатып алу рәсімі тендер жеңімпазын айқындамай тоқтатылған;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4.Кепілдікті қамтамасыз ету әлеуетті өнім берушіге, егер: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ол тендерлік өтінімдерді қабылдаудың соңғы мерзімі өткеннен кейін тендерлік өтінімді кері қайтарып алса немесе өзгертсе;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3"/>
        <w:spacing w:before="0" w:beforeAutospacing="0" w:after="0" w:afterAutospacing="0"/>
        <w:jc w:val="center"/>
        <w:textAlignment w:val="baseline"/>
        <w:rPr>
          <w:bCs w:val="0"/>
          <w:color w:val="1E1E1E"/>
          <w:sz w:val="20"/>
          <w:szCs w:val="20"/>
          <w:lang w:val="kk-KZ"/>
        </w:rPr>
      </w:pPr>
      <w:r>
        <w:rPr>
          <w:sz w:val="20"/>
          <w:szCs w:val="20"/>
          <w:lang w:val="kk-KZ"/>
        </w:rPr>
        <w:t>7</w:t>
      </w:r>
      <w:r w:rsidRPr="003761D1">
        <w:rPr>
          <w:sz w:val="20"/>
          <w:szCs w:val="20"/>
          <w:lang w:val="kk-KZ"/>
        </w:rPr>
        <w:t xml:space="preserve">. </w:t>
      </w:r>
      <w:r w:rsidRPr="003761D1">
        <w:rPr>
          <w:bCs w:val="0"/>
          <w:color w:val="1E1E1E"/>
          <w:sz w:val="20"/>
          <w:szCs w:val="20"/>
          <w:lang w:val="kk-KZ"/>
        </w:rPr>
        <w:t>Тендерлік өтінімдер салынған конверттерді ашу</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1. Тендерлік өтінімдерді қабылдауды аяқтау мен тендерлік өтінімдер салынған конверттерді ашудың басталуы арасындағы уақыттың ұзақтығы 2 (екі) сағаттан аспайды.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2.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3. Тендерлік өтінімдер салынған конверттерді ашу рәсіміне әлеуетті өнім берушілер не олардың уәкілетті өкілдері қатыса алады.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4.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8</w:t>
      </w:r>
      <w:r w:rsidRPr="003761D1">
        <w:rPr>
          <w:b/>
          <w:sz w:val="20"/>
          <w:szCs w:val="20"/>
          <w:lang w:val="kk-KZ"/>
        </w:rPr>
        <w:t>.Тендерлік өтінімдерді бағалау және салыстыру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комиссия тендерлік өтінімдерді бағалау мен салыстыруды жүзеге асырады. 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комиссия:</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Қағидалардың шарттарына сәйкес тендерлік өтінімді кепілдікті қамтамасыз ету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Қағидаларда көзделген шарттарға сәйкес техникалық ерекшелік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әлеуетті өнім беруші тендерлік құжаттаманың және осы Қағидалардың шарттарына сәйкес келмейтін техникалық ерекшелікті ұсынуған;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9) </w:t>
      </w:r>
      <w:proofErr w:type="spellStart"/>
      <w:r w:rsidRPr="003761D1">
        <w:rPr>
          <w:spacing w:val="2"/>
          <w:sz w:val="20"/>
          <w:szCs w:val="20"/>
        </w:rPr>
        <w:t>банкроттық</w:t>
      </w:r>
      <w:proofErr w:type="spellEnd"/>
      <w:r w:rsidRPr="003761D1">
        <w:rPr>
          <w:spacing w:val="2"/>
          <w:sz w:val="20"/>
          <w:szCs w:val="20"/>
        </w:rPr>
        <w:t xml:space="preserve"> не </w:t>
      </w:r>
      <w:proofErr w:type="spellStart"/>
      <w:r w:rsidRPr="003761D1">
        <w:rPr>
          <w:spacing w:val="2"/>
          <w:sz w:val="20"/>
          <w:szCs w:val="20"/>
        </w:rPr>
        <w:t>тарату</w:t>
      </w:r>
      <w:proofErr w:type="spellEnd"/>
      <w:r w:rsidRPr="003761D1">
        <w:rPr>
          <w:spacing w:val="2"/>
          <w:sz w:val="20"/>
          <w:szCs w:val="20"/>
        </w:rPr>
        <w:t xml:space="preserve"> </w:t>
      </w:r>
      <w:proofErr w:type="spellStart"/>
      <w:r w:rsidRPr="003761D1">
        <w:rPr>
          <w:spacing w:val="2"/>
          <w:sz w:val="20"/>
          <w:szCs w:val="20"/>
        </w:rPr>
        <w:t>рәсіміне</w:t>
      </w:r>
      <w:proofErr w:type="spellEnd"/>
      <w:r w:rsidRPr="003761D1">
        <w:rPr>
          <w:spacing w:val="2"/>
          <w:sz w:val="20"/>
          <w:szCs w:val="20"/>
        </w:rPr>
        <w:t xml:space="preserve"> </w:t>
      </w:r>
      <w:proofErr w:type="spellStart"/>
      <w:r w:rsidRPr="003761D1">
        <w:rPr>
          <w:spacing w:val="2"/>
          <w:sz w:val="20"/>
          <w:szCs w:val="20"/>
        </w:rPr>
        <w:t>қатыстылығы</w:t>
      </w:r>
      <w:proofErr w:type="spellEnd"/>
      <w:r w:rsidRPr="003761D1">
        <w:rPr>
          <w:spacing w:val="2"/>
          <w:sz w:val="20"/>
          <w:szCs w:val="20"/>
        </w:rPr>
        <w:t xml:space="preserve"> </w:t>
      </w:r>
      <w:proofErr w:type="spellStart"/>
      <w:r w:rsidRPr="003761D1">
        <w:rPr>
          <w:spacing w:val="2"/>
          <w:sz w:val="20"/>
          <w:szCs w:val="20"/>
        </w:rPr>
        <w:t>болған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rPr>
        <w:t>1</w:t>
      </w:r>
      <w:r w:rsidRPr="003761D1">
        <w:rPr>
          <w:spacing w:val="2"/>
          <w:sz w:val="20"/>
          <w:szCs w:val="20"/>
          <w:lang w:val="kk-KZ"/>
        </w:rPr>
        <w:t>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осы Қағидалардың 10-тармағының шарттарына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осы Қағидалардың 15, 21-тармақтарында белгіленген талаптарға;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егер тендерлік өтінімнің қолданылу мерзімі тендерлік құжаттама шарттарында көрсетілгеннен неғұрлым қысқа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баға ұсынысы ұсынылмаған не баға ұсынысы осы Қағидаларға 2-қосымшаға сәйкес нысанда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18) әлеуетті өнім беруші және (немесе) бірлесіп орындаушы осы Қағидалардың 8 және 9-тармақтарында көзделген шарттарға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19) осы Қағидалардың шарттарын бұзып үлестес болу фактісі анықталған жағдайда тендерлік өтінімді тұтастай немесе лот бойынша қабылдамайды.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Егер тендер тендерлік құжаттама шарттарына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Тендер тәсілімен сатып алу немесе оның қандай да бір лоты мынадай негіздемелердің бірі бойынша: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өтінімдер болмаса;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берушілердің барлық тендерлік өтінімдері қабылданбаса, өткізілмеді деп танылады.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 жеңімпазы тендерлік өтінімдері тендерлік комиссия ең төмен баға ұсынысы негізінде хабарландыру шарттарына және осы Қағидалардың шарттарына сәйкес деп танылған әлеуетті өнім берушілер арасынан айқындалады.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Лот бойынша бәсекелес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шарттарына сәйкес келетін жалғыз өтінім деп таныған әлеуетті өнім беруші тендер жеңімпазы болып танылады.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9</w:t>
      </w:r>
      <w:r w:rsidRPr="003761D1">
        <w:rPr>
          <w:rFonts w:ascii="Times New Roman" w:hAnsi="Times New Roman" w:cs="Times New Roman"/>
          <w:b/>
          <w:sz w:val="20"/>
          <w:szCs w:val="20"/>
          <w:lang w:val="kk-KZ"/>
        </w:rPr>
        <w:t>. Тендердің қорытындысы туралы хаттама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rFonts w:eastAsia="Calibri"/>
          <w:sz w:val="20"/>
          <w:szCs w:val="20"/>
          <w:lang w:val="kk-KZ"/>
        </w:rPr>
        <w:t>1.</w:t>
      </w:r>
      <w:r w:rsidRPr="003761D1">
        <w:rPr>
          <w:spacing w:val="1"/>
          <w:sz w:val="20"/>
          <w:szCs w:val="20"/>
          <w:lang w:val="kk-KZ"/>
        </w:rPr>
        <w:t>Тендер қорытындысы тендерлік өтінімдер салынған конверттерді ашқан күннен бастап күнтізбелік 10 (он) күн ішінде шығарылады, ол туралы хаттама жасалады, оған: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заттардың, медициналық бұйымдардың немесе фармацевтикалық көрсетілетін қызметтердің атауы мен қысқаша сипаттамасы;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сатып алу сомасы;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тендерлік өтінімдерді ұсынған әлеуетті өнім берушілердің атауы, орналасқан жері және біліктілік деректері;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тендерлік құжаттамаға сәйкес әрбір тендерлік өтінімнің бағасы және шарттары;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бағалауды жазу және тендерлік өтінімдерді салыстыру;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тендерлік өтінімдерді қабылдамау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 саудалық атауын көрсетіп, тендердің әрбір лоты бойынша жеңімпаз(дар)дың атауы мен орналасқан жері және олар бойынша жеңімпаз айқындалған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саудалық атауын көрсетіп, әрбір тендер лотының ұсынысы жеңімпаз ұсынысынан кейінгі екінші болып табылатын қатысушының атауы мен орналасқан жері;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9) егер тендер жеңімпазы айқындалмаса,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10) сатып алу шарты жасалуға тиіс мерзім;</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rPr>
        <w:t xml:space="preserve">11) </w:t>
      </w:r>
      <w:proofErr w:type="spellStart"/>
      <w:r w:rsidRPr="003761D1">
        <w:rPr>
          <w:spacing w:val="1"/>
          <w:sz w:val="20"/>
          <w:szCs w:val="20"/>
        </w:rPr>
        <w:t>сараптама</w:t>
      </w:r>
      <w:proofErr w:type="spellEnd"/>
      <w:r w:rsidRPr="003761D1">
        <w:rPr>
          <w:spacing w:val="1"/>
          <w:sz w:val="20"/>
          <w:szCs w:val="20"/>
        </w:rPr>
        <w:t xml:space="preserve"> </w:t>
      </w:r>
      <w:proofErr w:type="spellStart"/>
      <w:r w:rsidRPr="003761D1">
        <w:rPr>
          <w:spacing w:val="1"/>
          <w:sz w:val="20"/>
          <w:szCs w:val="20"/>
        </w:rPr>
        <w:t>комиссиясын</w:t>
      </w:r>
      <w:proofErr w:type="spellEnd"/>
      <w:r w:rsidRPr="003761D1">
        <w:rPr>
          <w:spacing w:val="1"/>
          <w:sz w:val="20"/>
          <w:szCs w:val="20"/>
        </w:rPr>
        <w:t xml:space="preserve"> </w:t>
      </w:r>
      <w:proofErr w:type="spellStart"/>
      <w:r w:rsidRPr="003761D1">
        <w:rPr>
          <w:spacing w:val="1"/>
          <w:sz w:val="20"/>
          <w:szCs w:val="20"/>
        </w:rPr>
        <w:t>тарту</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ақпарат</w:t>
      </w:r>
      <w:proofErr w:type="spellEnd"/>
      <w:r w:rsidRPr="003761D1">
        <w:rPr>
          <w:spacing w:val="1"/>
          <w:sz w:val="20"/>
          <w:szCs w:val="20"/>
        </w:rPr>
        <w:t xml:space="preserve"> </w:t>
      </w:r>
      <w:proofErr w:type="spellStart"/>
      <w:r w:rsidRPr="003761D1">
        <w:rPr>
          <w:spacing w:val="1"/>
          <w:sz w:val="20"/>
          <w:szCs w:val="20"/>
        </w:rPr>
        <w:t>енгізіледі</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2</w:t>
      </w:r>
      <w:r w:rsidRPr="003761D1">
        <w:rPr>
          <w:spacing w:val="1"/>
          <w:sz w:val="20"/>
          <w:szCs w:val="20"/>
        </w:rPr>
        <w:t xml:space="preserve">. Тендер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тендерге</w:t>
      </w:r>
      <w:proofErr w:type="spellEnd"/>
      <w:r w:rsidRPr="003761D1">
        <w:rPr>
          <w:spacing w:val="1"/>
          <w:sz w:val="20"/>
          <w:szCs w:val="20"/>
        </w:rPr>
        <w:t xml:space="preserve"> </w:t>
      </w:r>
      <w:proofErr w:type="spellStart"/>
      <w:r w:rsidRPr="003761D1">
        <w:rPr>
          <w:spacing w:val="1"/>
          <w:sz w:val="20"/>
          <w:szCs w:val="20"/>
        </w:rPr>
        <w:t>қатысқан</w:t>
      </w:r>
      <w:proofErr w:type="spellEnd"/>
      <w:r w:rsidRPr="003761D1">
        <w:rPr>
          <w:spacing w:val="1"/>
          <w:sz w:val="20"/>
          <w:szCs w:val="20"/>
        </w:rPr>
        <w:t xml:space="preserve"> </w:t>
      </w:r>
      <w:proofErr w:type="spellStart"/>
      <w:r w:rsidRPr="003761D1">
        <w:rPr>
          <w:spacing w:val="1"/>
          <w:sz w:val="20"/>
          <w:szCs w:val="20"/>
        </w:rPr>
        <w:t>әлеуетті</w:t>
      </w:r>
      <w:proofErr w:type="spellEnd"/>
      <w:r w:rsidRPr="003761D1">
        <w:rPr>
          <w:spacing w:val="1"/>
          <w:sz w:val="20"/>
          <w:szCs w:val="20"/>
        </w:rPr>
        <w:t xml:space="preserve"> </w:t>
      </w:r>
      <w:proofErr w:type="spellStart"/>
      <w:r w:rsidRPr="003761D1">
        <w:rPr>
          <w:spacing w:val="1"/>
          <w:sz w:val="20"/>
          <w:szCs w:val="20"/>
        </w:rPr>
        <w:t>өнім</w:t>
      </w:r>
      <w:proofErr w:type="spellEnd"/>
      <w:r w:rsidRPr="003761D1">
        <w:rPr>
          <w:spacing w:val="1"/>
          <w:sz w:val="20"/>
          <w:szCs w:val="20"/>
        </w:rPr>
        <w:t xml:space="preserve"> </w:t>
      </w:r>
      <w:proofErr w:type="spellStart"/>
      <w:r w:rsidRPr="003761D1">
        <w:rPr>
          <w:spacing w:val="1"/>
          <w:sz w:val="20"/>
          <w:szCs w:val="20"/>
        </w:rPr>
        <w:t>берушілерге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хаттамасын</w:t>
      </w:r>
      <w:proofErr w:type="spellEnd"/>
      <w:r w:rsidRPr="003761D1">
        <w:rPr>
          <w:spacing w:val="1"/>
          <w:sz w:val="20"/>
          <w:szCs w:val="20"/>
        </w:rPr>
        <w:t xml:space="preserve"> </w:t>
      </w:r>
      <w:proofErr w:type="spellStart"/>
      <w:r w:rsidRPr="003761D1">
        <w:rPr>
          <w:spacing w:val="1"/>
          <w:sz w:val="20"/>
          <w:szCs w:val="20"/>
        </w:rPr>
        <w:t>орналастыру</w:t>
      </w:r>
      <w:proofErr w:type="spellEnd"/>
      <w:r w:rsidRPr="003761D1">
        <w:rPr>
          <w:spacing w:val="1"/>
          <w:sz w:val="20"/>
          <w:szCs w:val="20"/>
        </w:rPr>
        <w:t xml:space="preserve"> </w:t>
      </w:r>
      <w:proofErr w:type="spellStart"/>
      <w:r w:rsidRPr="003761D1">
        <w:rPr>
          <w:spacing w:val="1"/>
          <w:sz w:val="20"/>
          <w:szCs w:val="20"/>
        </w:rPr>
        <w:t>арқылы</w:t>
      </w:r>
      <w:proofErr w:type="spellEnd"/>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нәтижесі</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хабарлайды</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3</w:t>
      </w:r>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хаттама</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орналастырылады</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берушіге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хаттамасының</w:t>
      </w:r>
      <w:proofErr w:type="spellEnd"/>
      <w:r w:rsidRPr="003761D1">
        <w:rPr>
          <w:spacing w:val="1"/>
          <w:sz w:val="20"/>
          <w:szCs w:val="20"/>
        </w:rPr>
        <w:t xml:space="preserve"> </w:t>
      </w:r>
      <w:proofErr w:type="spellStart"/>
      <w:r w:rsidRPr="003761D1">
        <w:rPr>
          <w:spacing w:val="1"/>
          <w:sz w:val="20"/>
          <w:szCs w:val="20"/>
        </w:rPr>
        <w:t>куәландырылған</w:t>
      </w:r>
      <w:proofErr w:type="spellEnd"/>
      <w:r w:rsidRPr="003761D1">
        <w:rPr>
          <w:spacing w:val="1"/>
          <w:sz w:val="20"/>
          <w:szCs w:val="20"/>
        </w:rPr>
        <w:t xml:space="preserve"> </w:t>
      </w:r>
      <w:proofErr w:type="spellStart"/>
      <w:r w:rsidRPr="003761D1">
        <w:rPr>
          <w:spacing w:val="1"/>
          <w:sz w:val="20"/>
          <w:szCs w:val="20"/>
        </w:rPr>
        <w:t>көшірмесін</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жеңімпаздың</w:t>
      </w:r>
      <w:proofErr w:type="spellEnd"/>
      <w:r w:rsidRPr="003761D1">
        <w:rPr>
          <w:spacing w:val="1"/>
          <w:sz w:val="20"/>
          <w:szCs w:val="20"/>
        </w:rPr>
        <w:t xml:space="preserve"> </w:t>
      </w:r>
      <w:proofErr w:type="spellStart"/>
      <w:r w:rsidRPr="003761D1">
        <w:rPr>
          <w:spacing w:val="1"/>
          <w:sz w:val="20"/>
          <w:szCs w:val="20"/>
        </w:rPr>
        <w:t>дәрілік</w:t>
      </w:r>
      <w:proofErr w:type="spellEnd"/>
      <w:r w:rsidRPr="003761D1">
        <w:rPr>
          <w:spacing w:val="1"/>
          <w:sz w:val="20"/>
          <w:szCs w:val="20"/>
        </w:rPr>
        <w:t xml:space="preserve"> </w:t>
      </w:r>
      <w:proofErr w:type="spellStart"/>
      <w:r w:rsidRPr="003761D1">
        <w:rPr>
          <w:spacing w:val="1"/>
          <w:sz w:val="20"/>
          <w:szCs w:val="20"/>
        </w:rPr>
        <w:t>заттарының</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медициналық</w:t>
      </w:r>
      <w:proofErr w:type="spellEnd"/>
      <w:r w:rsidRPr="003761D1">
        <w:rPr>
          <w:spacing w:val="1"/>
          <w:sz w:val="20"/>
          <w:szCs w:val="20"/>
        </w:rPr>
        <w:t xml:space="preserve"> </w:t>
      </w:r>
      <w:proofErr w:type="spellStart"/>
      <w:r w:rsidRPr="003761D1">
        <w:rPr>
          <w:spacing w:val="1"/>
          <w:sz w:val="20"/>
          <w:szCs w:val="20"/>
        </w:rPr>
        <w:t>бұйымдарының</w:t>
      </w:r>
      <w:proofErr w:type="spellEnd"/>
      <w:r w:rsidRPr="003761D1">
        <w:rPr>
          <w:spacing w:val="1"/>
          <w:sz w:val="20"/>
          <w:szCs w:val="20"/>
        </w:rPr>
        <w:t xml:space="preserve"> </w:t>
      </w:r>
      <w:proofErr w:type="spellStart"/>
      <w:r w:rsidRPr="003761D1">
        <w:rPr>
          <w:spacing w:val="1"/>
          <w:sz w:val="20"/>
          <w:szCs w:val="20"/>
        </w:rPr>
        <w:t>техникалық</w:t>
      </w:r>
      <w:proofErr w:type="spellEnd"/>
      <w:r w:rsidRPr="003761D1">
        <w:rPr>
          <w:spacing w:val="1"/>
          <w:sz w:val="20"/>
          <w:szCs w:val="20"/>
        </w:rPr>
        <w:t xml:space="preserve"> </w:t>
      </w:r>
      <w:proofErr w:type="spellStart"/>
      <w:r w:rsidRPr="003761D1">
        <w:rPr>
          <w:spacing w:val="1"/>
          <w:sz w:val="20"/>
          <w:szCs w:val="20"/>
        </w:rPr>
        <w:t>ерекшелігін</w:t>
      </w:r>
      <w:proofErr w:type="spellEnd"/>
      <w:r w:rsidRPr="003761D1">
        <w:rPr>
          <w:spacing w:val="1"/>
          <w:sz w:val="20"/>
          <w:szCs w:val="20"/>
        </w:rPr>
        <w:t xml:space="preserve"> </w:t>
      </w:r>
      <w:proofErr w:type="spellStart"/>
      <w:r w:rsidRPr="003761D1">
        <w:rPr>
          <w:spacing w:val="1"/>
          <w:sz w:val="20"/>
          <w:szCs w:val="20"/>
        </w:rPr>
        <w:t>жібереді</w:t>
      </w:r>
      <w:proofErr w:type="spellEnd"/>
      <w:r w:rsidRPr="003761D1">
        <w:rPr>
          <w:spacing w:val="1"/>
          <w:sz w:val="20"/>
          <w:szCs w:val="20"/>
        </w:rPr>
        <w:t>.</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10</w:t>
      </w:r>
      <w:r w:rsidRPr="003761D1">
        <w:rPr>
          <w:rFonts w:ascii="Times New Roman" w:hAnsi="Times New Roman" w:cs="Times New Roman"/>
          <w:b/>
          <w:sz w:val="20"/>
          <w:szCs w:val="20"/>
          <w:lang w:val="kk-KZ"/>
        </w:rPr>
        <w:t>. Сатып алу туралы шартты жасасу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2.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Келіспеушілікті қарау мерзімі шарт жасасудан бас тартуды ұсынған күннен бастап 2 (екі) жұмыс күнінен аспайды.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sidRPr="003761D1">
        <w:rPr>
          <w:rFonts w:ascii="Times New Roman" w:hAnsi="Times New Roman" w:cs="Times New Roman"/>
          <w:b/>
          <w:sz w:val="20"/>
          <w:szCs w:val="20"/>
          <w:lang w:val="kk-KZ"/>
        </w:rPr>
        <w:t>11. Сатып алу туралы шартты орындауды қамтамасыз етуді енгізу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1.Сатып алу шартының немесе фармацевтикалық қызметтерді көрсетуге арналған шарттың мазмұнын, нысанын және оны кепілдікті қамтамасыз етуді енгізу талаптарын (бұдан әрі – кепілдікті қамтамасыз ету) осы Қағидалардың ережелеріне сәйкес тапсырыс беруші немесе сатып алуды ұйымдастырушы айқындайды және тендерлік құжаттамаға, сатып алу шартына және фармацевтикалық қызметтерді көрсетуге арналған шартқа енгізілуге тиіс.</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тапсырыс берушіге қызмет көрсетілетін банкке орналастырылатын ақшалай қаражат түріндегі кепілдік жарна;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3.Ақшалай қаражатты кепілдік жарна түріндегі кепілдікті қамтамасыз етуді әлеуетті өнім беруші тапсырыс берушінің тиісті шотына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pStyle w:val="a7"/>
        <w:spacing w:before="0" w:beforeAutospacing="0" w:after="0" w:afterAutospacing="0"/>
        <w:jc w:val="center"/>
        <w:textAlignment w:val="baseline"/>
        <w:rPr>
          <w:b/>
          <w:spacing w:val="1"/>
          <w:sz w:val="20"/>
          <w:szCs w:val="20"/>
          <w:lang w:val="kk-KZ"/>
        </w:rPr>
      </w:pPr>
      <w:r w:rsidRPr="003761D1">
        <w:rPr>
          <w:b/>
          <w:spacing w:val="1"/>
          <w:sz w:val="20"/>
          <w:szCs w:val="20"/>
          <w:lang w:val="kk-KZ"/>
        </w:rPr>
        <w:t>12. Тендерлік өтінімнің, сатып алу туралы шарттың тіліне қойылатын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Әлеуетті өнім беруші ұсынған тендерлік өтінім, сатып алу туралы шарт,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бұл жағдайда тендерлік өтінімді түсіндіру мақсатында мемлекеттік немесе орыс тілінде жасалған құжаттардың артықшылығы болады.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pStyle w:val="3"/>
        <w:spacing w:before="0" w:beforeAutospacing="0" w:after="0" w:afterAutospacing="0"/>
        <w:jc w:val="center"/>
        <w:textAlignment w:val="baseline"/>
        <w:rPr>
          <w:bCs w:val="0"/>
          <w:sz w:val="20"/>
          <w:szCs w:val="20"/>
          <w:lang w:val="kk-KZ"/>
        </w:rPr>
      </w:pPr>
      <w:r w:rsidRPr="003761D1">
        <w:rPr>
          <w:bCs w:val="0"/>
          <w:sz w:val="20"/>
          <w:szCs w:val="20"/>
          <w:lang w:val="kk-KZ"/>
        </w:rPr>
        <w:t>13. Отандық тауар өндірушілерді және (немесе) Еуразиялық экономикалық одаққа мүше мемлекеттердің өндірушілерін қолдау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1.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Сатып алуды өткізу кезінде әлеуетті өнім берушінің отандық тауар өндіруші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bookmarkStart w:id="6" w:name="z168"/>
      <w:bookmarkEnd w:id="6"/>
      <w:r w:rsidRPr="003761D1">
        <w:rPr>
          <w:spacing w:val="1"/>
          <w:sz w:val="20"/>
          <w:szCs w:val="20"/>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7" w:anchor="z1" w:history="1">
        <w:r w:rsidRPr="003761D1">
          <w:rPr>
            <w:rStyle w:val="a4"/>
            <w:spacing w:val="1"/>
            <w:sz w:val="20"/>
            <w:szCs w:val="20"/>
            <w:lang w:val="kk-KZ"/>
          </w:rPr>
          <w:t>бұйрығына</w:t>
        </w:r>
      </w:hyperlink>
      <w:r w:rsidRPr="003761D1">
        <w:rPr>
          <w:spacing w:val="1"/>
          <w:sz w:val="20"/>
          <w:szCs w:val="20"/>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Әлеуетті өнім беруші – ЕАЭО-ға мүше мемлекеттер өндірушісінің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 және (немесе) медициналық бұйымдарды өндіру бойынша фармацевтикалық қызметтер көрсетуге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 келетін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spacing w:after="0" w:line="240" w:lineRule="auto"/>
        <w:jc w:val="center"/>
        <w:textAlignment w:val="baseline"/>
        <w:outlineLvl w:val="2"/>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14</w:t>
      </w:r>
      <w:r w:rsidRPr="003761D1">
        <w:rPr>
          <w:rFonts w:ascii="Times New Roman" w:eastAsia="Times New Roman" w:hAnsi="Times New Roman" w:cs="Times New Roman"/>
          <w:b/>
          <w:sz w:val="20"/>
          <w:szCs w:val="20"/>
          <w:lang w:val="kk-KZ"/>
        </w:rPr>
        <w:t>. Кәсіпкерлік бастаманы қолдау</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Қазақстан Республикасының денсаулық сақтау саласындағы заңнамасының талаптарына сәйкес объектінің:</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дәрілік заттарды сатып алу және дәрілік заттарды берудің ұзақ мерзімді шарттарын жасасу кезінде тиісті өндірістік практика (GMP);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дәрілік заттарды және фармацевтикалық көрсетілетін қызметтерді сатып алу кезінде тиісті дистрибьюторлық практика (GDP);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Сатып алу шартын немесе өнім беру шартын жасасуға артықшылық алу үшін өтінімге:</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4.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09A"/>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B6DDC"/>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3D658D"/>
    <w:rsid w:val="0040020B"/>
    <w:rsid w:val="00400F55"/>
    <w:rsid w:val="00413AD8"/>
    <w:rsid w:val="00413F9C"/>
    <w:rsid w:val="00421F99"/>
    <w:rsid w:val="00424F10"/>
    <w:rsid w:val="00450167"/>
    <w:rsid w:val="00450502"/>
    <w:rsid w:val="004662A4"/>
    <w:rsid w:val="004771A0"/>
    <w:rsid w:val="00497009"/>
    <w:rsid w:val="004A23FD"/>
    <w:rsid w:val="004A2A56"/>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5F5AB2"/>
    <w:rsid w:val="00600A00"/>
    <w:rsid w:val="00602CCD"/>
    <w:rsid w:val="00604890"/>
    <w:rsid w:val="0060571F"/>
    <w:rsid w:val="006523C9"/>
    <w:rsid w:val="006611B5"/>
    <w:rsid w:val="00674F8C"/>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C42FF"/>
    <w:rsid w:val="008D728B"/>
    <w:rsid w:val="008E3C7E"/>
    <w:rsid w:val="008F2C76"/>
    <w:rsid w:val="00926192"/>
    <w:rsid w:val="009316EC"/>
    <w:rsid w:val="0094012C"/>
    <w:rsid w:val="00961BC0"/>
    <w:rsid w:val="009649C0"/>
    <w:rsid w:val="009673D6"/>
    <w:rsid w:val="0097720E"/>
    <w:rsid w:val="00983E86"/>
    <w:rsid w:val="009A1847"/>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64AD6"/>
    <w:rsid w:val="00B754A1"/>
    <w:rsid w:val="00B84121"/>
    <w:rsid w:val="00B85589"/>
    <w:rsid w:val="00BA07D3"/>
    <w:rsid w:val="00BA1171"/>
    <w:rsid w:val="00BA5DFC"/>
    <w:rsid w:val="00BC262B"/>
    <w:rsid w:val="00BC62CF"/>
    <w:rsid w:val="00BC67E3"/>
    <w:rsid w:val="00BE3456"/>
    <w:rsid w:val="00BE4D46"/>
    <w:rsid w:val="00BF3EA2"/>
    <w:rsid w:val="00BF6E56"/>
    <w:rsid w:val="00BF7F18"/>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17FF"/>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46501"/>
    <w:rsid w:val="00F6055F"/>
    <w:rsid w:val="00F622F9"/>
    <w:rsid w:val="00F63DDD"/>
    <w:rsid w:val="00F70AF7"/>
    <w:rsid w:val="00F76C42"/>
    <w:rsid w:val="00F77154"/>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adilet.zan.kz/kaz/docs/V210002217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adilet.zan.kz/kaz/docs/V2000021749"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9BBFA-0CA6-49A6-AA97-7B8FB122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Pages>
  <Words>6205</Words>
  <Characters>35369</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13</cp:revision>
  <cp:lastPrinted>2024-07-10T12:10:00Z</cp:lastPrinted>
  <dcterms:created xsi:type="dcterms:W3CDTF">2023-04-11T11:29:00Z</dcterms:created>
  <dcterms:modified xsi:type="dcterms:W3CDTF">2024-07-10T12:11:00Z</dcterms:modified>
</cp:coreProperties>
</file>